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915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01</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bookmarkStart w:id="6" w:name="specTitle"/>
            <w:r>
              <w:rPr>
                <w:highlight w:val="none"/>
              </w:rPr>
              <w:t>Technical Specification Group Services and System Aspects;</w:t>
            </w:r>
          </w:p>
          <w:p>
            <w:pPr>
              <w:pStyle w:val="115"/>
              <w:framePr w:wrap="auto" w:vAnchor="margin" w:hAnchor="text" w:yAlign="inline"/>
              <w:rPr>
                <w:rFonts w:hint="eastAsia"/>
                <w:highlight w:val="none"/>
              </w:rPr>
            </w:pPr>
            <w:r>
              <w:rPr>
                <w:highlight w:val="none"/>
              </w:rPr>
              <w:t xml:space="preserve">Management and orchestration; </w:t>
            </w:r>
            <w:bookmarkEnd w:id="6"/>
          </w:p>
          <w:p>
            <w:pPr>
              <w:pStyle w:val="115"/>
              <w:framePr w:wrap="auto" w:vAnchor="margin" w:hAnchor="text" w:yAlign="inline"/>
              <w:rPr>
                <w:highlight w:val="none"/>
              </w:rPr>
            </w:pPr>
            <w:r>
              <w:rPr>
                <w:rFonts w:hint="eastAsia"/>
                <w:highlight w:val="none"/>
              </w:rPr>
              <w:t>Study on management aspects of Network Digital Twin</w:t>
            </w:r>
          </w:p>
          <w:p>
            <w:pPr>
              <w:pStyle w:val="115"/>
              <w:framePr w:wrap="auto" w:vAnchor="margin" w:hAnchor="text" w:yAlign="inline"/>
              <w:rPr>
                <w:i/>
                <w:sz w:val="28"/>
                <w:highlight w:val="none"/>
              </w:rPr>
            </w:pPr>
            <w:r>
              <w:rPr>
                <w:highlight w:val="none"/>
              </w:rPr>
              <w:t>(</w:t>
            </w:r>
            <w:r>
              <w:rPr>
                <w:rStyle w:val="95"/>
                <w:highlight w:val="none"/>
              </w:rPr>
              <w:t xml:space="preserve">Release </w:t>
            </w:r>
            <w:bookmarkStart w:id="7" w:name="specRelease"/>
            <w:r>
              <w:rPr>
                <w:rStyle w:val="95"/>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hint="eastAsia" w:ascii="Calibri" w:hAnsi="Calibri" w:eastAsia="宋体"/>
          <w:szCs w:val="22"/>
          <w:lang w:eastAsia="zh-CN"/>
        </w:rPr>
      </w:pPr>
      <w:r>
        <w:fldChar w:fldCharType="begin"/>
      </w:r>
      <w:r>
        <w:instrText xml:space="preserve"> TOC \o "1-9" </w:instrText>
      </w:r>
      <w:r>
        <w:fldChar w:fldCharType="separate"/>
      </w:r>
      <w:r>
        <w:t>Foreword</w:t>
      </w:r>
      <w:r>
        <w:tab/>
      </w:r>
      <w:r>
        <w:rPr>
          <w:rFonts w:hint="eastAsia" w:eastAsia="宋体"/>
          <w:lang w:val="en-US" w:eastAsia="zh-CN"/>
        </w:rPr>
        <w:t>4</w:t>
      </w:r>
    </w:p>
    <w:p>
      <w:pPr>
        <w:pStyle w:val="20"/>
        <w:rPr>
          <w:rFonts w:hint="eastAsia" w:ascii="Calibri" w:hAnsi="Calibri" w:eastAsia="宋体"/>
          <w:szCs w:val="22"/>
          <w:lang w:eastAsia="zh-CN"/>
        </w:rPr>
      </w:pPr>
      <w:r>
        <w:t>1</w:t>
      </w:r>
      <w:r>
        <w:rPr>
          <w:rFonts w:ascii="Calibri" w:hAnsi="Calibri"/>
          <w:szCs w:val="22"/>
          <w:lang w:eastAsia="en-GB"/>
        </w:rPr>
        <w:tab/>
      </w:r>
      <w:r>
        <w:t>Scope</w:t>
      </w:r>
      <w:r>
        <w:tab/>
      </w:r>
      <w:r>
        <w:rPr>
          <w:rFonts w:hint="eastAsia" w:eastAsia="宋体"/>
          <w:lang w:val="en-US" w:eastAsia="zh-CN"/>
        </w:rPr>
        <w:t>6</w:t>
      </w:r>
    </w:p>
    <w:p>
      <w:pPr>
        <w:pStyle w:val="20"/>
        <w:rPr>
          <w:rFonts w:hint="eastAsia" w:ascii="Calibri" w:hAnsi="Calibri" w:eastAsia="宋体"/>
          <w:szCs w:val="22"/>
          <w:lang w:eastAsia="zh-CN"/>
        </w:rPr>
      </w:pPr>
      <w:r>
        <w:t>2</w:t>
      </w:r>
      <w:r>
        <w:rPr>
          <w:rFonts w:ascii="Calibri" w:hAnsi="Calibri"/>
          <w:szCs w:val="22"/>
          <w:lang w:eastAsia="en-GB"/>
        </w:rPr>
        <w:tab/>
      </w:r>
      <w:r>
        <w:t>References</w:t>
      </w:r>
      <w:r>
        <w:tab/>
      </w:r>
      <w:r>
        <w:rPr>
          <w:rFonts w:hint="eastAsia" w:eastAsia="宋体"/>
          <w:lang w:val="en-US" w:eastAsia="zh-CN"/>
        </w:rPr>
        <w:t>6</w:t>
      </w:r>
    </w:p>
    <w:p>
      <w:pPr>
        <w:pStyle w:val="20"/>
        <w:rPr>
          <w:rFonts w:hint="eastAsia" w:ascii="Calibri" w:hAnsi="Calibri" w:eastAsia="宋体"/>
          <w:szCs w:val="22"/>
          <w:lang w:val="en-US" w:eastAsia="zh-CN"/>
        </w:rPr>
      </w:pPr>
      <w:r>
        <w:t>3</w:t>
      </w:r>
      <w:r>
        <w:rPr>
          <w:rFonts w:ascii="Calibri" w:hAnsi="Calibri"/>
          <w:szCs w:val="22"/>
          <w:lang w:eastAsia="en-GB"/>
        </w:rPr>
        <w:tab/>
      </w:r>
      <w:r>
        <w:t>Definitions of terms, symbols and abbreviations</w:t>
      </w:r>
      <w:r>
        <w:tab/>
      </w:r>
      <w:r>
        <w:rPr>
          <w:rFonts w:hint="eastAsia" w:eastAsia="宋体"/>
          <w:lang w:val="en-US" w:eastAsia="zh-CN"/>
        </w:rPr>
        <w:t>6</w:t>
      </w:r>
    </w:p>
    <w:p>
      <w:pPr>
        <w:pStyle w:val="19"/>
        <w:rPr>
          <w:rFonts w:hint="eastAsia" w:ascii="Calibri" w:hAnsi="Calibri" w:eastAsia="宋体"/>
          <w:sz w:val="22"/>
          <w:szCs w:val="22"/>
          <w:lang w:eastAsia="zh-CN"/>
        </w:rPr>
      </w:pPr>
      <w:r>
        <w:t>3.1</w:t>
      </w:r>
      <w:r>
        <w:rPr>
          <w:rFonts w:ascii="Calibri" w:hAnsi="Calibri"/>
          <w:sz w:val="22"/>
          <w:szCs w:val="22"/>
          <w:lang w:eastAsia="en-GB"/>
        </w:rPr>
        <w:tab/>
      </w:r>
      <w:r>
        <w:t>Terms</w:t>
      </w:r>
      <w:r>
        <w:tab/>
      </w:r>
      <w:r>
        <w:rPr>
          <w:rFonts w:hint="eastAsia" w:eastAsia="宋体"/>
          <w:lang w:val="en-US" w:eastAsia="zh-CN"/>
        </w:rPr>
        <w:t>6</w:t>
      </w:r>
    </w:p>
    <w:p>
      <w:pPr>
        <w:pStyle w:val="19"/>
        <w:rPr>
          <w:rFonts w:hint="eastAsia" w:ascii="Calibri" w:hAnsi="Calibri" w:eastAsia="宋体"/>
          <w:sz w:val="22"/>
          <w:szCs w:val="22"/>
          <w:lang w:eastAsia="zh-CN"/>
        </w:rPr>
      </w:pPr>
      <w:r>
        <w:t>3.2</w:t>
      </w:r>
      <w:r>
        <w:rPr>
          <w:rFonts w:ascii="Calibri" w:hAnsi="Calibri"/>
          <w:sz w:val="22"/>
          <w:szCs w:val="22"/>
          <w:lang w:eastAsia="en-GB"/>
        </w:rPr>
        <w:tab/>
      </w:r>
      <w:r>
        <w:t>Symbols</w:t>
      </w:r>
      <w:r>
        <w:tab/>
      </w:r>
      <w:r>
        <w:rPr>
          <w:rFonts w:hint="eastAsia" w:eastAsia="宋体"/>
          <w:lang w:val="en-US" w:eastAsia="zh-CN"/>
        </w:rPr>
        <w:t>6</w:t>
      </w:r>
    </w:p>
    <w:p>
      <w:pPr>
        <w:pStyle w:val="19"/>
        <w:rPr>
          <w:rFonts w:hint="eastAsia" w:ascii="Calibri" w:hAnsi="Calibri" w:eastAsia="宋体"/>
          <w:sz w:val="22"/>
          <w:szCs w:val="22"/>
          <w:lang w:val="en-US" w:eastAsia="zh-CN"/>
        </w:rPr>
      </w:pPr>
      <w:r>
        <w:t>3.3</w:t>
      </w:r>
      <w:r>
        <w:rPr>
          <w:rFonts w:ascii="Calibri" w:hAnsi="Calibri"/>
          <w:sz w:val="22"/>
          <w:szCs w:val="22"/>
          <w:lang w:eastAsia="en-GB"/>
        </w:rPr>
        <w:tab/>
      </w:r>
      <w:r>
        <w:t>Abbreviations</w:t>
      </w:r>
      <w:r>
        <w:tab/>
      </w:r>
      <w:r>
        <w:rPr>
          <w:rFonts w:hint="eastAsia" w:eastAsia="宋体"/>
          <w:lang w:val="en-US" w:eastAsia="zh-CN"/>
        </w:rPr>
        <w:t>6</w:t>
      </w:r>
    </w:p>
    <w:p>
      <w:pPr>
        <w:pStyle w:val="53"/>
        <w:rPr>
          <w:rFonts w:hint="eastAsia" w:ascii="Calibri" w:hAnsi="Calibri" w:eastAsia="宋体"/>
          <w:b w:val="0"/>
          <w:szCs w:val="22"/>
          <w:lang w:val="en-US" w:eastAsia="zh-CN"/>
        </w:rPr>
      </w:pPr>
      <w:r>
        <w:t>Annex &lt;X&gt; (informative): Change history</w:t>
      </w:r>
      <w:r>
        <w:tab/>
      </w:r>
      <w:r>
        <w:rPr>
          <w:rFonts w:hint="eastAsia" w:eastAsia="宋体"/>
          <w:lang w:val="en-US" w:eastAsia="zh-CN"/>
        </w:rPr>
        <w:t>7</w:t>
      </w:r>
    </w:p>
    <w:p>
      <w:r>
        <w:rPr>
          <w:sz w:val="22"/>
        </w:rPr>
        <w:fldChar w:fldCharType="end"/>
      </w:r>
    </w:p>
    <w:p>
      <w:pPr>
        <w:pStyle w:val="128"/>
      </w:pPr>
      <w:r>
        <w:br w:type="page"/>
      </w:r>
    </w:p>
    <w:p>
      <w:pPr>
        <w:pStyle w:val="3"/>
      </w:pPr>
      <w:bookmarkStart w:id="15" w:name="foreword"/>
      <w:bookmarkEnd w:id="15"/>
      <w:bookmarkStart w:id="16" w:name="_Toc2086433"/>
      <w:r>
        <w:t>Foreword</w:t>
      </w:r>
      <w:bookmarkEnd w:id="16"/>
      <w:r>
        <w:t xml:space="preserve"> </w:t>
      </w:r>
    </w:p>
    <w:p>
      <w:r>
        <w:t>This T</w:t>
      </w:r>
      <w:r>
        <w:rPr>
          <w:highlight w:val="none"/>
        </w:rPr>
        <w:t xml:space="preserve">echnical </w:t>
      </w:r>
      <w:bookmarkStart w:id="17" w:name="spectype3"/>
      <w:r>
        <w:rPr>
          <w:highlight w:val="none"/>
        </w:rPr>
        <w:t>Report</w:t>
      </w:r>
      <w:bookmarkEnd w:id="17"/>
      <w:r>
        <w:rPr>
          <w:highlight w:val="none"/>
        </w:rPr>
        <w:t xml:space="preserve"> has b</w:t>
      </w:r>
      <w:r>
        <w:t>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2086435"/>
      <w:r>
        <w:t>1</w:t>
      </w:r>
      <w:r>
        <w:tab/>
      </w:r>
      <w:r>
        <w:t>Scope</w:t>
      </w:r>
      <w:bookmarkEnd w:id="20"/>
    </w:p>
    <w:p>
      <w:r>
        <w:t>The present document …</w:t>
      </w:r>
    </w:p>
    <w:p>
      <w:pPr>
        <w:pStyle w:val="3"/>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3"/>
      </w:pPr>
      <w:bookmarkStart w:id="23" w:name="definitions"/>
      <w:bookmarkEnd w:id="23"/>
      <w:bookmarkStart w:id="24" w:name="_Toc2086437"/>
      <w:r>
        <w:t>3</w:t>
      </w:r>
      <w:r>
        <w:tab/>
      </w:r>
      <w:r>
        <w:t>Definitions of terms, symbols and abbreviations</w:t>
      </w:r>
      <w:bookmarkEnd w:id="24"/>
    </w:p>
    <w:p>
      <w:pPr>
        <w:pStyle w:val="4"/>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26" w:name="_Toc2086439"/>
      <w:r>
        <w:t>3.2</w:t>
      </w:r>
      <w:r>
        <w:tab/>
      </w:r>
      <w:r>
        <w:t>Symbols</w:t>
      </w:r>
      <w:bookmarkEnd w:id="26"/>
    </w:p>
    <w:p>
      <w:pPr>
        <w:keepNext/>
      </w:pPr>
      <w:r>
        <w:t>For the purposes of the present document, the following symbols apply:</w:t>
      </w:r>
    </w:p>
    <w:p>
      <w:pPr>
        <w:pStyle w:val="109"/>
      </w:pPr>
      <w:r>
        <w:t>&lt;symbol&gt;</w:t>
      </w:r>
      <w:r>
        <w:tab/>
      </w:r>
      <w:r>
        <w:t>&lt;Explanation&gt;</w:t>
      </w:r>
    </w:p>
    <w:p>
      <w:pPr>
        <w:pStyle w:val="109"/>
      </w:pPr>
    </w:p>
    <w:p>
      <w:pPr>
        <w:pStyle w:val="4"/>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128"/>
      </w:pPr>
      <w:bookmarkStart w:id="28" w:name="clause4"/>
      <w:bookmarkEnd w:id="28"/>
    </w:p>
    <w:p>
      <w:pPr>
        <w:pStyle w:val="128"/>
      </w:pPr>
    </w:p>
    <w:p/>
    <w:p>
      <w:pPr>
        <w:pStyle w:val="11"/>
      </w:pPr>
      <w:r>
        <w:br w:type="page"/>
      </w:r>
      <w:bookmarkStart w:id="29" w:name="_Toc2086459"/>
      <w:r>
        <w:t>Annex &lt;X&gt; (informative):</w:t>
      </w:r>
      <w:r>
        <w:br w:type="textWrapping"/>
      </w:r>
      <w:r>
        <w:t>Change history</w:t>
      </w:r>
      <w:bookmarkEnd w:id="29"/>
    </w:p>
    <w:p>
      <w:pPr>
        <w:pStyle w:val="112"/>
      </w:pPr>
      <w:bookmarkStart w:id="30" w:name="historyclause"/>
      <w:bookmarkEnd w:id="3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vAlign w:val="top"/>
          </w:tcPr>
          <w:p>
            <w:pPr>
              <w:pStyle w:val="104"/>
              <w:rPr>
                <w:rFonts w:hint="default"/>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vAlign w:val="top"/>
          </w:tcPr>
          <w:p>
            <w:pPr>
              <w:pStyle w:val="104"/>
              <w:rPr>
                <w:rFonts w:hint="default"/>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vAlign w:val="top"/>
          </w:tcPr>
          <w:p>
            <w:pPr>
              <w:pStyle w:val="104"/>
              <w:rPr>
                <w:sz w:val="16"/>
                <w:szCs w:val="16"/>
              </w:rPr>
            </w:pPr>
            <w:r>
              <w:rPr>
                <w:rFonts w:hint="eastAsia"/>
                <w:sz w:val="16"/>
                <w:szCs w:val="16"/>
                <w:lang w:eastAsia="zh-CN"/>
              </w:rPr>
              <w:t>S5-</w:t>
            </w:r>
            <w:r>
              <w:rPr>
                <w:sz w:val="16"/>
                <w:szCs w:val="16"/>
                <w:lang w:eastAsia="zh-CN"/>
              </w:rPr>
              <w:t>XXXX</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cs="Arial"/>
                <w:color w:val="000000"/>
                <w:sz w:val="16"/>
                <w:szCs w:val="16"/>
              </w:rPr>
              <w:t>TR 28.</w:t>
            </w:r>
            <w:r>
              <w:rPr>
                <w:rFonts w:hint="eastAsia" w:eastAsia="宋体" w:cs="Arial"/>
                <w:color w:val="000000"/>
                <w:sz w:val="16"/>
                <w:szCs w:val="16"/>
                <w:lang w:val="en-US" w:eastAsia="zh-CN"/>
              </w:rPr>
              <w:t>915</w:t>
            </w:r>
            <w:bookmarkStart w:id="31" w:name="_GoBack"/>
            <w:bookmarkEnd w:id="31"/>
            <w:r>
              <w:rPr>
                <w:rFonts w:cs="Arial"/>
                <w:color w:val="000000"/>
                <w:sz w:val="16"/>
                <w:szCs w:val="16"/>
              </w:rPr>
              <w:t>_000</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28.915 V0.0.0 (2024-01)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1AEC2509"/>
    <w:rsid w:val="3BE76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qFormat="1"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unhideWhenUsed="0" w:uiPriority="39" w:semiHidden="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qFormat="1" w:unhideWhenUsed="0" w:uiPriority="0" w:semiHidden="0" w:name="List Continue 3"/>
    <w:lsdException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uiPriority w:val="0"/>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uiPriority w:val="0"/>
    <w:pPr>
      <w:ind w:left="200" w:hanging="200"/>
    </w:pPr>
  </w:style>
  <w:style w:type="paragraph" w:styleId="23">
    <w:name w:val="Note Heading"/>
    <w:basedOn w:val="1"/>
    <w:next w:val="1"/>
    <w:link w:val="156"/>
    <w:qFormat/>
    <w:uiPriority w:val="0"/>
  </w:style>
  <w:style w:type="paragraph" w:styleId="24">
    <w:name w:val="List Bullet 4"/>
    <w:basedOn w:val="1"/>
    <w:uiPriority w:val="0"/>
    <w:pPr>
      <w:numPr>
        <w:ilvl w:val="0"/>
        <w:numId w:val="2"/>
      </w:numPr>
      <w:contextualSpacing/>
    </w:pPr>
  </w:style>
  <w:style w:type="paragraph" w:styleId="25">
    <w:name w:val="index 8"/>
    <w:basedOn w:val="1"/>
    <w:next w:val="1"/>
    <w:uiPriority w:val="0"/>
    <w:pPr>
      <w:ind w:left="1600" w:hanging="200"/>
    </w:pPr>
  </w:style>
  <w:style w:type="paragraph" w:styleId="26">
    <w:name w:val="E-mail Signature"/>
    <w:basedOn w:val="1"/>
    <w:link w:val="145"/>
    <w:uiPriority w:val="0"/>
  </w:style>
  <w:style w:type="paragraph" w:styleId="27">
    <w:name w:val="List Number"/>
    <w:basedOn w:val="1"/>
    <w:qFormat/>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uiPriority w:val="0"/>
    <w:pPr>
      <w:ind w:left="1000" w:hanging="200"/>
    </w:pPr>
  </w:style>
  <w:style w:type="paragraph" w:styleId="31">
    <w:name w:val="List Bullet"/>
    <w:basedOn w:val="1"/>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uiPriority w:val="0"/>
    <w:rPr>
      <w:rFonts w:ascii="Segoe UI" w:hAnsi="Segoe UI" w:cs="Segoe UI"/>
      <w:sz w:val="16"/>
      <w:szCs w:val="16"/>
    </w:rPr>
  </w:style>
  <w:style w:type="paragraph" w:styleId="34">
    <w:name w:val="toa heading"/>
    <w:basedOn w:val="1"/>
    <w:next w:val="1"/>
    <w:uiPriority w:val="0"/>
    <w:pPr>
      <w:spacing w:before="120"/>
    </w:pPr>
    <w:rPr>
      <w:rFonts w:ascii="Calibri Light" w:hAnsi="Calibri Light"/>
      <w:b/>
      <w:bCs/>
      <w:sz w:val="24"/>
      <w:szCs w:val="24"/>
    </w:rPr>
  </w:style>
  <w:style w:type="paragraph" w:styleId="35">
    <w:name w:val="annotation text"/>
    <w:basedOn w:val="1"/>
    <w:link w:val="141"/>
    <w:uiPriority w:val="0"/>
  </w:style>
  <w:style w:type="paragraph" w:styleId="36">
    <w:name w:val="index 6"/>
    <w:basedOn w:val="1"/>
    <w:next w:val="1"/>
    <w:uiPriority w:val="0"/>
    <w:pPr>
      <w:ind w:left="1200" w:hanging="200"/>
    </w:pPr>
  </w:style>
  <w:style w:type="paragraph" w:styleId="37">
    <w:name w:val="Salutation"/>
    <w:basedOn w:val="1"/>
    <w:next w:val="1"/>
    <w:link w:val="160"/>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uiPriority w:val="0"/>
    <w:pPr>
      <w:spacing w:after="120"/>
      <w:ind w:left="1132"/>
      <w:contextualSpacing/>
    </w:pPr>
  </w:style>
  <w:style w:type="paragraph" w:styleId="65">
    <w:name w:val="index heading"/>
    <w:basedOn w:val="1"/>
    <w:next w:val="66"/>
    <w:uiPriority w:val="0"/>
    <w:rPr>
      <w:rFonts w:ascii="Calibri Light" w:hAnsi="Calibri Light"/>
      <w:b/>
      <w:bCs/>
    </w:rPr>
  </w:style>
  <w:style w:type="paragraph" w:styleId="66">
    <w:name w:val="index 1"/>
    <w:basedOn w:val="1"/>
    <w:next w:val="1"/>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uiPriority w:val="0"/>
    <w:pPr>
      <w:spacing w:after="120"/>
      <w:ind w:left="566"/>
      <w:contextualSpacing/>
    </w:pPr>
  </w:style>
  <w:style w:type="paragraph" w:styleId="80">
    <w:name w:val="Message Header"/>
    <w:basedOn w:val="1"/>
    <w:link w:val="154"/>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uiPriority w:val="0"/>
    <w:rPr>
      <w:rFonts w:ascii="Courier New" w:hAnsi="Courier New" w:cs="Courier New"/>
    </w:rPr>
  </w:style>
  <w:style w:type="paragraph" w:styleId="82">
    <w:name w:val="Normal (Web)"/>
    <w:basedOn w:val="1"/>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3959</Words>
  <Characters>20394</Characters>
  <Lines>566</Lines>
  <Paragraphs>419</Paragraphs>
  <TotalTime>7</TotalTime>
  <ScaleCrop>false</ScaleCrop>
  <LinksUpToDate>false</LinksUpToDate>
  <CharactersWithSpaces>23934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yushuang-cmcc</cp:lastModifiedBy>
  <cp:lastPrinted>2019-02-25T14:05:00Z</cp:lastPrinted>
  <dcterms:modified xsi:type="dcterms:W3CDTF">2024-01-18T12:27:48Z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AD380873D9714E46A945ED35F1B41BD4</vt:lpwstr>
  </property>
</Properties>
</file>